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Schema distributori automatici</w:t>
      </w:r>
      <w:r w:rsidDel="00000000" w:rsidR="00000000" w:rsidRPr="00000000">
        <w:rPr>
          <w:rtl w:val="0"/>
        </w:rPr>
      </w:r>
    </w:p>
    <w:tbl>
      <w:tblPr>
        <w:tblStyle w:val="Table1"/>
        <w:tblW w:w="10710.0" w:type="dxa"/>
        <w:jc w:val="left"/>
        <w:tblInd w:w="-78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15"/>
        <w:gridCol w:w="2235"/>
        <w:gridCol w:w="1470"/>
        <w:gridCol w:w="1410"/>
        <w:gridCol w:w="1380"/>
        <w:gridCol w:w="1500"/>
        <w:gridCol w:w="1800"/>
        <w:tblGridChange w:id="0">
          <w:tblGrid>
            <w:gridCol w:w="915"/>
            <w:gridCol w:w="2235"/>
            <w:gridCol w:w="1470"/>
            <w:gridCol w:w="1410"/>
            <w:gridCol w:w="1380"/>
            <w:gridCol w:w="1500"/>
            <w:gridCol w:w="18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LOTTI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Sed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i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Arpae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N. distributori bevande calde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N. distributori bevande fredde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N. distributori alimenti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N. distributori misti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N. totale distributori per sede</w:t>
            </w:r>
          </w:p>
        </w:tc>
      </w:tr>
      <w:tr>
        <w:trPr>
          <w:cantSplit w:val="0"/>
          <w:trHeight w:val="745.9570312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APAO Via XXI Aprile 48- Piacenza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670.9570312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APAO Via Spalato 2- Parma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670.9570312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APAO Via Amendola 2- Reggio Emilia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610.9570312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APAC via Fontanelli 23- Modena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SAC via Giardini 472 scala L- Modena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APAC Centro Direzionale Via Bologna 534- Ferrara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3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APAC Laboratorio Multisito Via Bologna 534- Ferrara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left w:w="32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2</w:t>
            </w:r>
          </w:p>
        </w:tc>
      </w:tr>
      <w:tr>
        <w:trPr>
          <w:cantSplit w:val="0"/>
          <w:trHeight w:val="790.9570312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APAE Via Marconi 14- Ravenna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1061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APAE Via Salinatore 20, Forlì-Cesena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APAE Via Settembrini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17/d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Rimini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Struttura Daphne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Viale Vespucci 2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Cesenatico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rHeight w:val="760.9570312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Direzione Generale Via Po 5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Bologna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center"/>
              <w:rPr>
                <w:rFonts w:ascii="Liberation Serif" w:cs="Liberation Serif" w:eastAsia="Liberation Serif" w:hAnsi="Liberation Serif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3 </w:t>
            </w:r>
          </w:p>
        </w:tc>
      </w:tr>
      <w:tr>
        <w:trPr>
          <w:cantSplit w:val="0"/>
          <w:trHeight w:val="745.9570312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APAM Via Rocchi 19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 Bologna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Direzione Tecnica- Largo Caduti del Lavoro 6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Bologna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spacing w:after="0" w:before="0" w:line="331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Liberation Serif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rPr/>
    </w:pPr>
    <w:r w:rsidDel="00000000" w:rsidR="00000000" w:rsidRPr="00000000">
      <w:rPr>
        <w:rtl w:val="0"/>
      </w:rPr>
      <w:t xml:space="preserve">Allegato al Capitolato speciale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Liberation Serif" w:cs="Liberation Serif" w:eastAsia="Liberation Serif" w:hAnsi="Liberation Serif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7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